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Fundler Yevgeny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BUILD-A-BEAR WORKSHOP,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415 SOUTH 18TH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ST. LOUIS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BUILD-A-BEAR WORKSHOP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BBW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 &amp;Secretary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34.28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surrendered in payment of tax withholding due upon vesting of restricted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After giving effect to the transactions reported in this Form 4, Mr. Fundler directly owns 410 shares of common stock and 7,048 shares of restricted stock of Build-A-Bear Workshop, Inc.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Yevgeny Fundler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06927" TargetMode="External"/><Relationship Id="rId5" Type="http://schemas.openxmlformats.org/officeDocument/2006/relationships/hyperlink" Target="http://www.sec.gov/cgi-bin/browse-edgar?action=getcompany&amp;CIK=00011138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612</Words>
  <Characters>3330</Characters>
  <CharactersWithSpaces>3873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